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328" w:rsidRDefault="00E27328" w:rsidP="009805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4872" w:rsidRDefault="00980543" w:rsidP="009805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32A">
        <w:rPr>
          <w:rFonts w:ascii="Times New Roman" w:hAnsi="Times New Roman" w:cs="Times New Roman"/>
          <w:b/>
          <w:sz w:val="28"/>
          <w:szCs w:val="28"/>
        </w:rPr>
        <w:t>Численно</w:t>
      </w:r>
      <w:r w:rsidR="00F57E3D">
        <w:rPr>
          <w:rFonts w:ascii="Times New Roman" w:hAnsi="Times New Roman" w:cs="Times New Roman"/>
          <w:b/>
          <w:sz w:val="28"/>
          <w:szCs w:val="28"/>
        </w:rPr>
        <w:t xml:space="preserve">сть получателей </w:t>
      </w:r>
      <w:r w:rsidR="00F57E3D" w:rsidRPr="00F57E3D">
        <w:rPr>
          <w:rFonts w:ascii="Times New Roman" w:hAnsi="Times New Roman" w:cs="Times New Roman"/>
          <w:b/>
          <w:sz w:val="28"/>
          <w:szCs w:val="28"/>
          <w:highlight w:val="green"/>
        </w:rPr>
        <w:t>по видам</w:t>
      </w:r>
      <w:r w:rsidR="00F57E3D">
        <w:rPr>
          <w:rFonts w:ascii="Times New Roman" w:hAnsi="Times New Roman" w:cs="Times New Roman"/>
          <w:b/>
          <w:sz w:val="28"/>
          <w:szCs w:val="28"/>
        </w:rPr>
        <w:t xml:space="preserve"> социальных услуг</w:t>
      </w:r>
      <w:r w:rsidRPr="00A5332A">
        <w:rPr>
          <w:rFonts w:ascii="Times New Roman" w:hAnsi="Times New Roman" w:cs="Times New Roman"/>
          <w:b/>
          <w:sz w:val="28"/>
          <w:szCs w:val="28"/>
        </w:rPr>
        <w:t xml:space="preserve"> за 2025 год</w:t>
      </w:r>
    </w:p>
    <w:tbl>
      <w:tblPr>
        <w:tblStyle w:val="a3"/>
        <w:tblW w:w="153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552"/>
        <w:gridCol w:w="1822"/>
        <w:gridCol w:w="1823"/>
        <w:gridCol w:w="1822"/>
        <w:gridCol w:w="1823"/>
        <w:gridCol w:w="1822"/>
        <w:gridCol w:w="2087"/>
        <w:gridCol w:w="1559"/>
      </w:tblGrid>
      <w:tr w:rsidR="00A81774" w:rsidTr="00A81774">
        <w:tc>
          <w:tcPr>
            <w:tcW w:w="2552" w:type="dxa"/>
            <w:shd w:val="clear" w:color="auto" w:fill="C5E0B3" w:themeFill="accent6" w:themeFillTint="66"/>
          </w:tcPr>
          <w:p w:rsidR="00A81774" w:rsidRPr="00B211DE" w:rsidRDefault="00A81774" w:rsidP="00ED112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1DE">
              <w:rPr>
                <w:rFonts w:ascii="Times New Roman" w:hAnsi="Times New Roman" w:cs="Times New Roman"/>
                <w:b/>
                <w:sz w:val="24"/>
                <w:szCs w:val="24"/>
              </w:rPr>
              <w:t>Форма социального обслуживания</w:t>
            </w:r>
          </w:p>
        </w:tc>
        <w:tc>
          <w:tcPr>
            <w:tcW w:w="1822" w:type="dxa"/>
            <w:shd w:val="clear" w:color="auto" w:fill="C5E0B3" w:themeFill="accent6" w:themeFillTint="66"/>
          </w:tcPr>
          <w:p w:rsidR="00A81774" w:rsidRPr="00B211DE" w:rsidRDefault="00A81774" w:rsidP="00B211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11DE">
              <w:rPr>
                <w:rFonts w:ascii="Times New Roman" w:eastAsia="Times New Roman" w:hAnsi="Times New Roman" w:cs="Times New Roman"/>
                <w:b/>
                <w:bCs/>
                <w:color w:val="3A3938"/>
                <w:sz w:val="20"/>
                <w:szCs w:val="20"/>
                <w:lang w:eastAsia="ru-RU"/>
              </w:rPr>
              <w:t>Социально-бытовые услуги</w:t>
            </w:r>
          </w:p>
        </w:tc>
        <w:tc>
          <w:tcPr>
            <w:tcW w:w="1823" w:type="dxa"/>
            <w:shd w:val="clear" w:color="auto" w:fill="C5E0B3" w:themeFill="accent6" w:themeFillTint="66"/>
          </w:tcPr>
          <w:p w:rsidR="00A81774" w:rsidRPr="00ED112C" w:rsidRDefault="00A81774" w:rsidP="00B211DE">
            <w:pPr>
              <w:jc w:val="center"/>
              <w:rPr>
                <w:rFonts w:ascii="Times New Roman" w:eastAsia="Times New Roman" w:hAnsi="Times New Roman" w:cs="Times New Roman"/>
                <w:b/>
                <w:color w:val="3A3938"/>
                <w:sz w:val="20"/>
                <w:szCs w:val="20"/>
                <w:lang w:eastAsia="ru-RU"/>
              </w:rPr>
            </w:pPr>
            <w:r w:rsidRPr="00B211DE">
              <w:rPr>
                <w:rFonts w:ascii="Times New Roman" w:eastAsia="Times New Roman" w:hAnsi="Times New Roman" w:cs="Times New Roman"/>
                <w:b/>
                <w:bCs/>
                <w:color w:val="3A3938"/>
                <w:sz w:val="20"/>
                <w:szCs w:val="20"/>
                <w:lang w:eastAsia="ru-RU"/>
              </w:rPr>
              <w:t>Социально-медицинские услуги</w:t>
            </w:r>
          </w:p>
        </w:tc>
        <w:tc>
          <w:tcPr>
            <w:tcW w:w="1822" w:type="dxa"/>
            <w:shd w:val="clear" w:color="auto" w:fill="C5E0B3" w:themeFill="accent6" w:themeFillTint="66"/>
          </w:tcPr>
          <w:p w:rsidR="00A81774" w:rsidRPr="00B211DE" w:rsidRDefault="00A81774" w:rsidP="00B211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11DE">
              <w:rPr>
                <w:rFonts w:ascii="Times New Roman" w:eastAsia="Times New Roman" w:hAnsi="Times New Roman" w:cs="Times New Roman"/>
                <w:b/>
                <w:bCs/>
                <w:color w:val="3A3938"/>
                <w:sz w:val="20"/>
                <w:szCs w:val="20"/>
                <w:lang w:eastAsia="ru-RU"/>
              </w:rPr>
              <w:t>Социально-педагогические услуги</w:t>
            </w:r>
          </w:p>
        </w:tc>
        <w:tc>
          <w:tcPr>
            <w:tcW w:w="1823" w:type="dxa"/>
            <w:shd w:val="clear" w:color="auto" w:fill="C5E0B3" w:themeFill="accent6" w:themeFillTint="66"/>
          </w:tcPr>
          <w:p w:rsidR="00A81774" w:rsidRPr="00ED112C" w:rsidRDefault="00A81774" w:rsidP="00B211DE">
            <w:pPr>
              <w:jc w:val="center"/>
              <w:rPr>
                <w:rFonts w:ascii="Times New Roman" w:eastAsia="Times New Roman" w:hAnsi="Times New Roman" w:cs="Times New Roman"/>
                <w:b/>
                <w:color w:val="3A3938"/>
                <w:sz w:val="20"/>
                <w:szCs w:val="20"/>
                <w:lang w:eastAsia="ru-RU"/>
              </w:rPr>
            </w:pPr>
            <w:r w:rsidRPr="00B211DE">
              <w:rPr>
                <w:rFonts w:ascii="Times New Roman" w:eastAsia="Times New Roman" w:hAnsi="Times New Roman" w:cs="Times New Roman"/>
                <w:b/>
                <w:bCs/>
                <w:color w:val="3A3938"/>
                <w:sz w:val="20"/>
                <w:szCs w:val="20"/>
                <w:lang w:eastAsia="ru-RU"/>
              </w:rPr>
              <w:t>Социально-трудовые услуги</w:t>
            </w:r>
          </w:p>
        </w:tc>
        <w:tc>
          <w:tcPr>
            <w:tcW w:w="1822" w:type="dxa"/>
            <w:shd w:val="clear" w:color="auto" w:fill="C5E0B3" w:themeFill="accent6" w:themeFillTint="66"/>
          </w:tcPr>
          <w:p w:rsidR="00A81774" w:rsidRPr="00B211DE" w:rsidRDefault="00A81774" w:rsidP="00B211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11DE">
              <w:rPr>
                <w:rFonts w:ascii="Times New Roman" w:eastAsia="Times New Roman" w:hAnsi="Times New Roman" w:cs="Times New Roman"/>
                <w:b/>
                <w:bCs/>
                <w:color w:val="3A3938"/>
                <w:sz w:val="20"/>
                <w:szCs w:val="20"/>
                <w:lang w:eastAsia="ru-RU"/>
              </w:rPr>
              <w:t>Социально-психологические услуги</w:t>
            </w:r>
          </w:p>
        </w:tc>
        <w:tc>
          <w:tcPr>
            <w:tcW w:w="2087" w:type="dxa"/>
            <w:shd w:val="clear" w:color="auto" w:fill="C5E0B3" w:themeFill="accent6" w:themeFillTint="66"/>
          </w:tcPr>
          <w:p w:rsidR="00A81774" w:rsidRPr="00B211DE" w:rsidRDefault="00A81774" w:rsidP="00B211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11DE">
              <w:rPr>
                <w:rFonts w:ascii="Times New Roman" w:eastAsia="Times New Roman" w:hAnsi="Times New Roman" w:cs="Times New Roman"/>
                <w:b/>
                <w:bCs/>
                <w:color w:val="3A3938"/>
                <w:sz w:val="20"/>
                <w:szCs w:val="20"/>
                <w:lang w:eastAsia="ru-RU"/>
              </w:rPr>
              <w:t>Услуги в целях повышения коммуникативного потенциала</w:t>
            </w:r>
          </w:p>
        </w:tc>
        <w:tc>
          <w:tcPr>
            <w:tcW w:w="1559" w:type="dxa"/>
            <w:shd w:val="clear" w:color="auto" w:fill="C5E0B3" w:themeFill="accent6" w:themeFillTint="66"/>
          </w:tcPr>
          <w:p w:rsidR="00A81774" w:rsidRPr="00B211DE" w:rsidRDefault="00A81774" w:rsidP="00B211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11DE">
              <w:rPr>
                <w:rFonts w:ascii="Times New Roman" w:eastAsia="Times New Roman" w:hAnsi="Times New Roman" w:cs="Times New Roman"/>
                <w:b/>
                <w:bCs/>
                <w:color w:val="3A3938"/>
                <w:sz w:val="20"/>
                <w:szCs w:val="20"/>
                <w:lang w:eastAsia="ru-RU"/>
              </w:rPr>
              <w:t>Срочные социальные услуги</w:t>
            </w:r>
          </w:p>
        </w:tc>
      </w:tr>
      <w:tr w:rsidR="00A81774" w:rsidTr="00A81774">
        <w:tc>
          <w:tcPr>
            <w:tcW w:w="2552" w:type="dxa"/>
            <w:shd w:val="clear" w:color="auto" w:fill="C5E0B3" w:themeFill="accent6" w:themeFillTint="66"/>
          </w:tcPr>
          <w:p w:rsidR="00A81774" w:rsidRPr="00152E1E" w:rsidRDefault="00A81774" w:rsidP="00ED1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E1E">
              <w:rPr>
                <w:rFonts w:ascii="Times New Roman" w:hAnsi="Times New Roman" w:cs="Times New Roman"/>
                <w:sz w:val="28"/>
                <w:szCs w:val="28"/>
              </w:rPr>
              <w:t>Стационарная</w:t>
            </w:r>
          </w:p>
        </w:tc>
        <w:tc>
          <w:tcPr>
            <w:tcW w:w="1822" w:type="dxa"/>
            <w:vAlign w:val="center"/>
          </w:tcPr>
          <w:p w:rsidR="00A81774" w:rsidRPr="00D51943" w:rsidRDefault="00D51943" w:rsidP="0015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643</w:t>
            </w:r>
          </w:p>
        </w:tc>
        <w:tc>
          <w:tcPr>
            <w:tcW w:w="1823" w:type="dxa"/>
            <w:vAlign w:val="center"/>
          </w:tcPr>
          <w:p w:rsidR="00A81774" w:rsidRPr="00D51943" w:rsidRDefault="00D51943" w:rsidP="0015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642</w:t>
            </w:r>
          </w:p>
        </w:tc>
        <w:tc>
          <w:tcPr>
            <w:tcW w:w="1822" w:type="dxa"/>
            <w:vAlign w:val="center"/>
          </w:tcPr>
          <w:p w:rsidR="00A81774" w:rsidRPr="00E432DD" w:rsidRDefault="00E432DD" w:rsidP="0015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483</w:t>
            </w:r>
          </w:p>
        </w:tc>
        <w:tc>
          <w:tcPr>
            <w:tcW w:w="1823" w:type="dxa"/>
            <w:vAlign w:val="center"/>
          </w:tcPr>
          <w:p w:rsidR="00A81774" w:rsidRPr="00E432DD" w:rsidRDefault="00E432DD" w:rsidP="0015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336</w:t>
            </w:r>
          </w:p>
        </w:tc>
        <w:tc>
          <w:tcPr>
            <w:tcW w:w="1822" w:type="dxa"/>
            <w:vAlign w:val="center"/>
          </w:tcPr>
          <w:p w:rsidR="00A81774" w:rsidRPr="00E432DD" w:rsidRDefault="00E432DD" w:rsidP="0015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241</w:t>
            </w:r>
          </w:p>
        </w:tc>
        <w:tc>
          <w:tcPr>
            <w:tcW w:w="2087" w:type="dxa"/>
            <w:vAlign w:val="center"/>
          </w:tcPr>
          <w:p w:rsidR="00A81774" w:rsidRPr="00E432DD" w:rsidRDefault="00E432DD" w:rsidP="0015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463</w:t>
            </w:r>
          </w:p>
        </w:tc>
        <w:tc>
          <w:tcPr>
            <w:tcW w:w="1559" w:type="dxa"/>
            <w:vAlign w:val="center"/>
          </w:tcPr>
          <w:p w:rsidR="00A81774" w:rsidRPr="00E432DD" w:rsidRDefault="00E432DD" w:rsidP="0015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A81774" w:rsidTr="00A81774">
        <w:tc>
          <w:tcPr>
            <w:tcW w:w="2552" w:type="dxa"/>
            <w:shd w:val="clear" w:color="auto" w:fill="C5E0B3" w:themeFill="accent6" w:themeFillTint="66"/>
          </w:tcPr>
          <w:p w:rsidR="00A81774" w:rsidRPr="00152E1E" w:rsidRDefault="00A81774" w:rsidP="00ED1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E1E">
              <w:rPr>
                <w:rFonts w:ascii="Times New Roman" w:hAnsi="Times New Roman" w:cs="Times New Roman"/>
                <w:sz w:val="28"/>
                <w:szCs w:val="28"/>
              </w:rPr>
              <w:t>Полустационарная</w:t>
            </w:r>
          </w:p>
        </w:tc>
        <w:tc>
          <w:tcPr>
            <w:tcW w:w="1822" w:type="dxa"/>
            <w:vAlign w:val="center"/>
          </w:tcPr>
          <w:p w:rsidR="00A81774" w:rsidRPr="00E432DD" w:rsidRDefault="00E432DD" w:rsidP="0015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42</w:t>
            </w:r>
          </w:p>
        </w:tc>
        <w:tc>
          <w:tcPr>
            <w:tcW w:w="1823" w:type="dxa"/>
            <w:vAlign w:val="center"/>
          </w:tcPr>
          <w:p w:rsidR="00A81774" w:rsidRPr="00E432DD" w:rsidRDefault="00E432DD" w:rsidP="0015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55</w:t>
            </w:r>
          </w:p>
        </w:tc>
        <w:tc>
          <w:tcPr>
            <w:tcW w:w="1822" w:type="dxa"/>
            <w:vAlign w:val="center"/>
          </w:tcPr>
          <w:p w:rsidR="00A81774" w:rsidRPr="00E432DD" w:rsidRDefault="00E432DD" w:rsidP="0015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823" w:type="dxa"/>
            <w:vAlign w:val="center"/>
          </w:tcPr>
          <w:p w:rsidR="00A81774" w:rsidRPr="00E432DD" w:rsidRDefault="00E432DD" w:rsidP="0015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29</w:t>
            </w:r>
          </w:p>
        </w:tc>
        <w:tc>
          <w:tcPr>
            <w:tcW w:w="1822" w:type="dxa"/>
            <w:vAlign w:val="center"/>
          </w:tcPr>
          <w:p w:rsidR="00A81774" w:rsidRPr="00E432DD" w:rsidRDefault="00E432DD" w:rsidP="0015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2087" w:type="dxa"/>
            <w:vAlign w:val="center"/>
          </w:tcPr>
          <w:p w:rsidR="00A81774" w:rsidRPr="00E432DD" w:rsidRDefault="00E432DD" w:rsidP="0015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53</w:t>
            </w:r>
          </w:p>
        </w:tc>
        <w:tc>
          <w:tcPr>
            <w:tcW w:w="1559" w:type="dxa"/>
            <w:vAlign w:val="center"/>
          </w:tcPr>
          <w:p w:rsidR="00A81774" w:rsidRPr="00E432DD" w:rsidRDefault="00E432DD" w:rsidP="0015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A81774" w:rsidTr="00A81774">
        <w:tc>
          <w:tcPr>
            <w:tcW w:w="2552" w:type="dxa"/>
            <w:shd w:val="clear" w:color="auto" w:fill="C5E0B3" w:themeFill="accent6" w:themeFillTint="66"/>
          </w:tcPr>
          <w:p w:rsidR="00A81774" w:rsidRPr="00152E1E" w:rsidRDefault="00A81774" w:rsidP="00ED11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E1E">
              <w:rPr>
                <w:rFonts w:ascii="Times New Roman" w:hAnsi="Times New Roman" w:cs="Times New Roman"/>
                <w:sz w:val="28"/>
                <w:szCs w:val="28"/>
              </w:rPr>
              <w:t>СРОЧКА</w:t>
            </w:r>
          </w:p>
        </w:tc>
        <w:tc>
          <w:tcPr>
            <w:tcW w:w="1822" w:type="dxa"/>
            <w:vAlign w:val="center"/>
          </w:tcPr>
          <w:p w:rsidR="00A81774" w:rsidRPr="00E432DD" w:rsidRDefault="00E432DD" w:rsidP="0015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823" w:type="dxa"/>
            <w:vAlign w:val="center"/>
          </w:tcPr>
          <w:p w:rsidR="00A81774" w:rsidRPr="00E432DD" w:rsidRDefault="00E432DD" w:rsidP="0015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822" w:type="dxa"/>
            <w:vAlign w:val="center"/>
          </w:tcPr>
          <w:p w:rsidR="00A81774" w:rsidRPr="00E432DD" w:rsidRDefault="00E432DD" w:rsidP="0015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823" w:type="dxa"/>
            <w:vAlign w:val="center"/>
          </w:tcPr>
          <w:p w:rsidR="00A81774" w:rsidRPr="00E432DD" w:rsidRDefault="00E432DD" w:rsidP="0015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822" w:type="dxa"/>
            <w:vAlign w:val="center"/>
          </w:tcPr>
          <w:p w:rsidR="00A81774" w:rsidRPr="00E432DD" w:rsidRDefault="00E432DD" w:rsidP="0015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2087" w:type="dxa"/>
            <w:vAlign w:val="center"/>
          </w:tcPr>
          <w:p w:rsidR="00A81774" w:rsidRPr="00E432DD" w:rsidRDefault="00E432DD" w:rsidP="0015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  <w:vAlign w:val="center"/>
          </w:tcPr>
          <w:p w:rsidR="00A81774" w:rsidRPr="00E432DD" w:rsidRDefault="00E432DD" w:rsidP="0015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343</w:t>
            </w:r>
          </w:p>
        </w:tc>
      </w:tr>
      <w:tr w:rsidR="00A81774" w:rsidTr="00A81774">
        <w:tc>
          <w:tcPr>
            <w:tcW w:w="2552" w:type="dxa"/>
            <w:shd w:val="clear" w:color="auto" w:fill="C5E0B3" w:themeFill="accent6" w:themeFillTint="66"/>
          </w:tcPr>
          <w:p w:rsidR="00A81774" w:rsidRPr="00152E1E" w:rsidRDefault="00A81774" w:rsidP="00ED11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E1E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822" w:type="dxa"/>
            <w:vAlign w:val="center"/>
          </w:tcPr>
          <w:p w:rsidR="00A81774" w:rsidRPr="00E432DD" w:rsidRDefault="00E432DD" w:rsidP="0015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685</w:t>
            </w:r>
          </w:p>
        </w:tc>
        <w:tc>
          <w:tcPr>
            <w:tcW w:w="1823" w:type="dxa"/>
            <w:vAlign w:val="center"/>
          </w:tcPr>
          <w:p w:rsidR="00A81774" w:rsidRPr="00E432DD" w:rsidRDefault="00E432DD" w:rsidP="0015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697</w:t>
            </w:r>
          </w:p>
        </w:tc>
        <w:tc>
          <w:tcPr>
            <w:tcW w:w="1822" w:type="dxa"/>
            <w:vAlign w:val="center"/>
          </w:tcPr>
          <w:p w:rsidR="00A81774" w:rsidRPr="00E432DD" w:rsidRDefault="00E432DD" w:rsidP="0015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487</w:t>
            </w:r>
          </w:p>
        </w:tc>
        <w:tc>
          <w:tcPr>
            <w:tcW w:w="1823" w:type="dxa"/>
            <w:vAlign w:val="center"/>
          </w:tcPr>
          <w:p w:rsidR="00A81774" w:rsidRPr="00E432DD" w:rsidRDefault="00E432DD" w:rsidP="0015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365</w:t>
            </w:r>
          </w:p>
        </w:tc>
        <w:tc>
          <w:tcPr>
            <w:tcW w:w="1822" w:type="dxa"/>
            <w:vAlign w:val="center"/>
          </w:tcPr>
          <w:p w:rsidR="00A81774" w:rsidRPr="00E432DD" w:rsidRDefault="00E432DD" w:rsidP="0015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253</w:t>
            </w:r>
          </w:p>
        </w:tc>
        <w:tc>
          <w:tcPr>
            <w:tcW w:w="2087" w:type="dxa"/>
            <w:vAlign w:val="center"/>
          </w:tcPr>
          <w:p w:rsidR="00A81774" w:rsidRPr="00E432DD" w:rsidRDefault="00E432DD" w:rsidP="0015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516</w:t>
            </w:r>
          </w:p>
        </w:tc>
        <w:tc>
          <w:tcPr>
            <w:tcW w:w="1559" w:type="dxa"/>
            <w:vAlign w:val="center"/>
          </w:tcPr>
          <w:p w:rsidR="00A81774" w:rsidRPr="00E432DD" w:rsidRDefault="00E432DD" w:rsidP="00152E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343</w:t>
            </w:r>
          </w:p>
        </w:tc>
      </w:tr>
    </w:tbl>
    <w:p w:rsidR="00E27328" w:rsidRPr="00E432DD" w:rsidRDefault="00E27328" w:rsidP="00E2732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E27328" w:rsidRDefault="00E27328" w:rsidP="00E273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32A">
        <w:rPr>
          <w:rFonts w:ascii="Times New Roman" w:hAnsi="Times New Roman" w:cs="Times New Roman"/>
          <w:b/>
          <w:sz w:val="28"/>
          <w:szCs w:val="28"/>
        </w:rPr>
        <w:t>Численно</w:t>
      </w:r>
      <w:r>
        <w:rPr>
          <w:rFonts w:ascii="Times New Roman" w:hAnsi="Times New Roman" w:cs="Times New Roman"/>
          <w:b/>
          <w:sz w:val="28"/>
          <w:szCs w:val="28"/>
        </w:rPr>
        <w:t xml:space="preserve">сть получателей </w:t>
      </w:r>
      <w:r w:rsidRPr="00F57E3D">
        <w:rPr>
          <w:rFonts w:ascii="Times New Roman" w:hAnsi="Times New Roman" w:cs="Times New Roman"/>
          <w:b/>
          <w:sz w:val="28"/>
          <w:szCs w:val="28"/>
          <w:highlight w:val="green"/>
        </w:rPr>
        <w:t>по видам</w:t>
      </w:r>
      <w:r>
        <w:rPr>
          <w:rFonts w:ascii="Times New Roman" w:hAnsi="Times New Roman" w:cs="Times New Roman"/>
          <w:b/>
          <w:sz w:val="28"/>
          <w:szCs w:val="28"/>
        </w:rPr>
        <w:t xml:space="preserve"> социальных услуг за 1 полугодие 2026 года</w:t>
      </w:r>
    </w:p>
    <w:tbl>
      <w:tblPr>
        <w:tblStyle w:val="a3"/>
        <w:tblW w:w="1531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552"/>
        <w:gridCol w:w="1822"/>
        <w:gridCol w:w="1823"/>
        <w:gridCol w:w="1822"/>
        <w:gridCol w:w="1823"/>
        <w:gridCol w:w="1822"/>
        <w:gridCol w:w="2087"/>
        <w:gridCol w:w="1559"/>
      </w:tblGrid>
      <w:tr w:rsidR="00A81774" w:rsidTr="00A81774">
        <w:tc>
          <w:tcPr>
            <w:tcW w:w="2552" w:type="dxa"/>
            <w:shd w:val="clear" w:color="auto" w:fill="C5E0B3" w:themeFill="accent6" w:themeFillTint="66"/>
          </w:tcPr>
          <w:p w:rsidR="00A81774" w:rsidRPr="00B211DE" w:rsidRDefault="00A81774" w:rsidP="003C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1DE">
              <w:rPr>
                <w:rFonts w:ascii="Times New Roman" w:hAnsi="Times New Roman" w:cs="Times New Roman"/>
                <w:b/>
                <w:sz w:val="24"/>
                <w:szCs w:val="24"/>
              </w:rPr>
              <w:t>Форма социального обслуживания</w:t>
            </w:r>
          </w:p>
        </w:tc>
        <w:tc>
          <w:tcPr>
            <w:tcW w:w="1822" w:type="dxa"/>
            <w:shd w:val="clear" w:color="auto" w:fill="C5E0B3" w:themeFill="accent6" w:themeFillTint="66"/>
          </w:tcPr>
          <w:p w:rsidR="00A81774" w:rsidRPr="00B211DE" w:rsidRDefault="00A81774" w:rsidP="003C30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11DE">
              <w:rPr>
                <w:rFonts w:ascii="Times New Roman" w:eastAsia="Times New Roman" w:hAnsi="Times New Roman" w:cs="Times New Roman"/>
                <w:b/>
                <w:bCs/>
                <w:color w:val="3A3938"/>
                <w:sz w:val="20"/>
                <w:szCs w:val="20"/>
                <w:lang w:eastAsia="ru-RU"/>
              </w:rPr>
              <w:t>Социально-бытовые услуги</w:t>
            </w:r>
          </w:p>
        </w:tc>
        <w:tc>
          <w:tcPr>
            <w:tcW w:w="1823" w:type="dxa"/>
            <w:shd w:val="clear" w:color="auto" w:fill="C5E0B3" w:themeFill="accent6" w:themeFillTint="66"/>
          </w:tcPr>
          <w:p w:rsidR="00A81774" w:rsidRPr="00ED112C" w:rsidRDefault="00A81774" w:rsidP="003C306C">
            <w:pPr>
              <w:jc w:val="center"/>
              <w:rPr>
                <w:rFonts w:ascii="Times New Roman" w:eastAsia="Times New Roman" w:hAnsi="Times New Roman" w:cs="Times New Roman"/>
                <w:b/>
                <w:color w:val="3A3938"/>
                <w:sz w:val="20"/>
                <w:szCs w:val="20"/>
                <w:lang w:eastAsia="ru-RU"/>
              </w:rPr>
            </w:pPr>
            <w:r w:rsidRPr="00B211DE">
              <w:rPr>
                <w:rFonts w:ascii="Times New Roman" w:eastAsia="Times New Roman" w:hAnsi="Times New Roman" w:cs="Times New Roman"/>
                <w:b/>
                <w:bCs/>
                <w:color w:val="3A3938"/>
                <w:sz w:val="20"/>
                <w:szCs w:val="20"/>
                <w:lang w:eastAsia="ru-RU"/>
              </w:rPr>
              <w:t>Социально-медицинские услуги</w:t>
            </w:r>
          </w:p>
        </w:tc>
        <w:tc>
          <w:tcPr>
            <w:tcW w:w="1822" w:type="dxa"/>
            <w:shd w:val="clear" w:color="auto" w:fill="C5E0B3" w:themeFill="accent6" w:themeFillTint="66"/>
          </w:tcPr>
          <w:p w:rsidR="00A81774" w:rsidRPr="00B211DE" w:rsidRDefault="00A81774" w:rsidP="003C30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11DE">
              <w:rPr>
                <w:rFonts w:ascii="Times New Roman" w:eastAsia="Times New Roman" w:hAnsi="Times New Roman" w:cs="Times New Roman"/>
                <w:b/>
                <w:bCs/>
                <w:color w:val="3A3938"/>
                <w:sz w:val="20"/>
                <w:szCs w:val="20"/>
                <w:lang w:eastAsia="ru-RU"/>
              </w:rPr>
              <w:t>Социально-педагогические услуги</w:t>
            </w:r>
          </w:p>
        </w:tc>
        <w:tc>
          <w:tcPr>
            <w:tcW w:w="1823" w:type="dxa"/>
            <w:shd w:val="clear" w:color="auto" w:fill="C5E0B3" w:themeFill="accent6" w:themeFillTint="66"/>
          </w:tcPr>
          <w:p w:rsidR="00A81774" w:rsidRPr="00ED112C" w:rsidRDefault="00A81774" w:rsidP="003C306C">
            <w:pPr>
              <w:jc w:val="center"/>
              <w:rPr>
                <w:rFonts w:ascii="Times New Roman" w:eastAsia="Times New Roman" w:hAnsi="Times New Roman" w:cs="Times New Roman"/>
                <w:b/>
                <w:color w:val="3A3938"/>
                <w:sz w:val="20"/>
                <w:szCs w:val="20"/>
                <w:lang w:eastAsia="ru-RU"/>
              </w:rPr>
            </w:pPr>
            <w:r w:rsidRPr="00B211DE">
              <w:rPr>
                <w:rFonts w:ascii="Times New Roman" w:eastAsia="Times New Roman" w:hAnsi="Times New Roman" w:cs="Times New Roman"/>
                <w:b/>
                <w:bCs/>
                <w:color w:val="3A3938"/>
                <w:sz w:val="20"/>
                <w:szCs w:val="20"/>
                <w:lang w:eastAsia="ru-RU"/>
              </w:rPr>
              <w:t>Социально-трудовые услуги</w:t>
            </w:r>
          </w:p>
        </w:tc>
        <w:tc>
          <w:tcPr>
            <w:tcW w:w="1822" w:type="dxa"/>
            <w:shd w:val="clear" w:color="auto" w:fill="C5E0B3" w:themeFill="accent6" w:themeFillTint="66"/>
          </w:tcPr>
          <w:p w:rsidR="00A81774" w:rsidRPr="00B211DE" w:rsidRDefault="00A81774" w:rsidP="003C30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11DE">
              <w:rPr>
                <w:rFonts w:ascii="Times New Roman" w:eastAsia="Times New Roman" w:hAnsi="Times New Roman" w:cs="Times New Roman"/>
                <w:b/>
                <w:bCs/>
                <w:color w:val="3A3938"/>
                <w:sz w:val="20"/>
                <w:szCs w:val="20"/>
                <w:lang w:eastAsia="ru-RU"/>
              </w:rPr>
              <w:t>Социально-психологические услуги</w:t>
            </w:r>
          </w:p>
        </w:tc>
        <w:tc>
          <w:tcPr>
            <w:tcW w:w="2087" w:type="dxa"/>
            <w:shd w:val="clear" w:color="auto" w:fill="C5E0B3" w:themeFill="accent6" w:themeFillTint="66"/>
          </w:tcPr>
          <w:p w:rsidR="00A81774" w:rsidRPr="00B211DE" w:rsidRDefault="00A81774" w:rsidP="003C30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11DE">
              <w:rPr>
                <w:rFonts w:ascii="Times New Roman" w:eastAsia="Times New Roman" w:hAnsi="Times New Roman" w:cs="Times New Roman"/>
                <w:b/>
                <w:bCs/>
                <w:color w:val="3A3938"/>
                <w:sz w:val="20"/>
                <w:szCs w:val="20"/>
                <w:lang w:eastAsia="ru-RU"/>
              </w:rPr>
              <w:t>Услуги в целях повышения коммуникативного потенциала</w:t>
            </w:r>
          </w:p>
        </w:tc>
        <w:tc>
          <w:tcPr>
            <w:tcW w:w="1559" w:type="dxa"/>
            <w:shd w:val="clear" w:color="auto" w:fill="C5E0B3" w:themeFill="accent6" w:themeFillTint="66"/>
          </w:tcPr>
          <w:p w:rsidR="00A81774" w:rsidRPr="00B211DE" w:rsidRDefault="00A81774" w:rsidP="003C30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11DE">
              <w:rPr>
                <w:rFonts w:ascii="Times New Roman" w:eastAsia="Times New Roman" w:hAnsi="Times New Roman" w:cs="Times New Roman"/>
                <w:b/>
                <w:bCs/>
                <w:color w:val="3A3938"/>
                <w:sz w:val="20"/>
                <w:szCs w:val="20"/>
                <w:lang w:eastAsia="ru-RU"/>
              </w:rPr>
              <w:t>Срочные социальные услуги</w:t>
            </w:r>
          </w:p>
        </w:tc>
      </w:tr>
      <w:tr w:rsidR="00A81774" w:rsidTr="00A81774">
        <w:tc>
          <w:tcPr>
            <w:tcW w:w="2552" w:type="dxa"/>
            <w:shd w:val="clear" w:color="auto" w:fill="C5E0B3" w:themeFill="accent6" w:themeFillTint="66"/>
          </w:tcPr>
          <w:p w:rsidR="00A81774" w:rsidRPr="00152E1E" w:rsidRDefault="00A81774" w:rsidP="003C3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E1E">
              <w:rPr>
                <w:rFonts w:ascii="Times New Roman" w:hAnsi="Times New Roman" w:cs="Times New Roman"/>
                <w:sz w:val="28"/>
                <w:szCs w:val="28"/>
              </w:rPr>
              <w:t>Стационарная</w:t>
            </w:r>
          </w:p>
        </w:tc>
        <w:tc>
          <w:tcPr>
            <w:tcW w:w="1822" w:type="dxa"/>
            <w:vAlign w:val="center"/>
          </w:tcPr>
          <w:p w:rsidR="00A81774" w:rsidRPr="00A81774" w:rsidRDefault="00A81774" w:rsidP="003C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357</w:t>
            </w:r>
          </w:p>
        </w:tc>
        <w:tc>
          <w:tcPr>
            <w:tcW w:w="1823" w:type="dxa"/>
            <w:vAlign w:val="center"/>
          </w:tcPr>
          <w:p w:rsidR="00A81774" w:rsidRPr="00A81774" w:rsidRDefault="00A81774" w:rsidP="003C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357</w:t>
            </w:r>
          </w:p>
        </w:tc>
        <w:tc>
          <w:tcPr>
            <w:tcW w:w="1822" w:type="dxa"/>
            <w:vAlign w:val="center"/>
          </w:tcPr>
          <w:p w:rsidR="00A81774" w:rsidRPr="00A81774" w:rsidRDefault="00A81774" w:rsidP="003C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271</w:t>
            </w:r>
          </w:p>
        </w:tc>
        <w:tc>
          <w:tcPr>
            <w:tcW w:w="1823" w:type="dxa"/>
            <w:vAlign w:val="center"/>
          </w:tcPr>
          <w:p w:rsidR="00A81774" w:rsidRPr="00A81774" w:rsidRDefault="00A81774" w:rsidP="003C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157</w:t>
            </w:r>
          </w:p>
        </w:tc>
        <w:tc>
          <w:tcPr>
            <w:tcW w:w="1822" w:type="dxa"/>
            <w:vAlign w:val="center"/>
          </w:tcPr>
          <w:p w:rsidR="00A81774" w:rsidRPr="00A81774" w:rsidRDefault="00A81774" w:rsidP="003C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145</w:t>
            </w:r>
          </w:p>
        </w:tc>
        <w:tc>
          <w:tcPr>
            <w:tcW w:w="2087" w:type="dxa"/>
            <w:vAlign w:val="center"/>
          </w:tcPr>
          <w:p w:rsidR="00A81774" w:rsidRPr="00A81774" w:rsidRDefault="00A81774" w:rsidP="003C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208</w:t>
            </w:r>
          </w:p>
        </w:tc>
        <w:tc>
          <w:tcPr>
            <w:tcW w:w="1559" w:type="dxa"/>
            <w:vAlign w:val="center"/>
          </w:tcPr>
          <w:p w:rsidR="00A81774" w:rsidRPr="00A81774" w:rsidRDefault="00A81774" w:rsidP="003C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A81774" w:rsidTr="00A81774">
        <w:tc>
          <w:tcPr>
            <w:tcW w:w="2552" w:type="dxa"/>
            <w:shd w:val="clear" w:color="auto" w:fill="C5E0B3" w:themeFill="accent6" w:themeFillTint="66"/>
          </w:tcPr>
          <w:p w:rsidR="00A81774" w:rsidRPr="00152E1E" w:rsidRDefault="00A81774" w:rsidP="003C3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E1E">
              <w:rPr>
                <w:rFonts w:ascii="Times New Roman" w:hAnsi="Times New Roman" w:cs="Times New Roman"/>
                <w:sz w:val="28"/>
                <w:szCs w:val="28"/>
              </w:rPr>
              <w:t>Полустационарная</w:t>
            </w:r>
          </w:p>
        </w:tc>
        <w:tc>
          <w:tcPr>
            <w:tcW w:w="1822" w:type="dxa"/>
            <w:vAlign w:val="center"/>
          </w:tcPr>
          <w:p w:rsidR="00A81774" w:rsidRPr="00AC0BE1" w:rsidRDefault="00AC0BE1" w:rsidP="003C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34</w:t>
            </w:r>
          </w:p>
        </w:tc>
        <w:tc>
          <w:tcPr>
            <w:tcW w:w="1823" w:type="dxa"/>
            <w:vAlign w:val="center"/>
          </w:tcPr>
          <w:p w:rsidR="00A81774" w:rsidRPr="00AC0BE1" w:rsidRDefault="00AC0BE1" w:rsidP="003C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43</w:t>
            </w:r>
          </w:p>
        </w:tc>
        <w:tc>
          <w:tcPr>
            <w:tcW w:w="1822" w:type="dxa"/>
            <w:vAlign w:val="center"/>
          </w:tcPr>
          <w:p w:rsidR="00A81774" w:rsidRPr="00AC0BE1" w:rsidRDefault="00AC0BE1" w:rsidP="003C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823" w:type="dxa"/>
            <w:vAlign w:val="center"/>
          </w:tcPr>
          <w:p w:rsidR="00A81774" w:rsidRPr="00AC0BE1" w:rsidRDefault="00AC0BE1" w:rsidP="003C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</w:t>
            </w:r>
          </w:p>
        </w:tc>
        <w:tc>
          <w:tcPr>
            <w:tcW w:w="1822" w:type="dxa"/>
            <w:vAlign w:val="center"/>
          </w:tcPr>
          <w:p w:rsidR="00A81774" w:rsidRPr="00AC0BE1" w:rsidRDefault="00AC0BE1" w:rsidP="003C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  <w:tc>
          <w:tcPr>
            <w:tcW w:w="2087" w:type="dxa"/>
            <w:vAlign w:val="center"/>
          </w:tcPr>
          <w:p w:rsidR="00A81774" w:rsidRPr="00AC0BE1" w:rsidRDefault="00AC0BE1" w:rsidP="003C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38</w:t>
            </w:r>
          </w:p>
        </w:tc>
        <w:tc>
          <w:tcPr>
            <w:tcW w:w="1559" w:type="dxa"/>
            <w:vAlign w:val="center"/>
          </w:tcPr>
          <w:p w:rsidR="00A81774" w:rsidRPr="00AC0BE1" w:rsidRDefault="00AC0BE1" w:rsidP="003C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A81774" w:rsidTr="00A81774">
        <w:tc>
          <w:tcPr>
            <w:tcW w:w="2552" w:type="dxa"/>
            <w:shd w:val="clear" w:color="auto" w:fill="C5E0B3" w:themeFill="accent6" w:themeFillTint="66"/>
          </w:tcPr>
          <w:p w:rsidR="00A81774" w:rsidRPr="00152E1E" w:rsidRDefault="00A81774" w:rsidP="003C30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2E1E">
              <w:rPr>
                <w:rFonts w:ascii="Times New Roman" w:hAnsi="Times New Roman" w:cs="Times New Roman"/>
                <w:sz w:val="28"/>
                <w:szCs w:val="28"/>
              </w:rPr>
              <w:t>СРОЧКА</w:t>
            </w:r>
          </w:p>
        </w:tc>
        <w:tc>
          <w:tcPr>
            <w:tcW w:w="1822" w:type="dxa"/>
            <w:vAlign w:val="center"/>
          </w:tcPr>
          <w:p w:rsidR="00A81774" w:rsidRPr="00A81774" w:rsidRDefault="00A81774" w:rsidP="003C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823" w:type="dxa"/>
            <w:vAlign w:val="center"/>
          </w:tcPr>
          <w:p w:rsidR="00A81774" w:rsidRPr="00A81774" w:rsidRDefault="00A81774" w:rsidP="003C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822" w:type="dxa"/>
            <w:vAlign w:val="center"/>
          </w:tcPr>
          <w:p w:rsidR="00A81774" w:rsidRPr="00A81774" w:rsidRDefault="00A81774" w:rsidP="003C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823" w:type="dxa"/>
            <w:vAlign w:val="center"/>
          </w:tcPr>
          <w:p w:rsidR="00A81774" w:rsidRPr="00A81774" w:rsidRDefault="00A81774" w:rsidP="003C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822" w:type="dxa"/>
            <w:vAlign w:val="center"/>
          </w:tcPr>
          <w:p w:rsidR="00A81774" w:rsidRPr="00A81774" w:rsidRDefault="00A81774" w:rsidP="003C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2087" w:type="dxa"/>
            <w:vAlign w:val="center"/>
          </w:tcPr>
          <w:p w:rsidR="00A81774" w:rsidRPr="00A81774" w:rsidRDefault="00A81774" w:rsidP="003C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1559" w:type="dxa"/>
            <w:vAlign w:val="center"/>
          </w:tcPr>
          <w:p w:rsidR="00A81774" w:rsidRPr="00A81774" w:rsidRDefault="00281DB6" w:rsidP="003C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200</w:t>
            </w:r>
          </w:p>
        </w:tc>
      </w:tr>
      <w:tr w:rsidR="00A81774" w:rsidTr="00A81774">
        <w:tc>
          <w:tcPr>
            <w:tcW w:w="2552" w:type="dxa"/>
            <w:shd w:val="clear" w:color="auto" w:fill="C5E0B3" w:themeFill="accent6" w:themeFillTint="66"/>
          </w:tcPr>
          <w:p w:rsidR="00A81774" w:rsidRPr="00152E1E" w:rsidRDefault="00A81774" w:rsidP="003C30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2E1E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822" w:type="dxa"/>
            <w:vAlign w:val="center"/>
          </w:tcPr>
          <w:p w:rsidR="00A81774" w:rsidRPr="00AC0BE1" w:rsidRDefault="00AC0BE1" w:rsidP="003C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391</w:t>
            </w:r>
          </w:p>
        </w:tc>
        <w:tc>
          <w:tcPr>
            <w:tcW w:w="1823" w:type="dxa"/>
            <w:vAlign w:val="center"/>
          </w:tcPr>
          <w:p w:rsidR="00A81774" w:rsidRPr="00AC0BE1" w:rsidRDefault="00AC0BE1" w:rsidP="003C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400</w:t>
            </w:r>
          </w:p>
        </w:tc>
        <w:tc>
          <w:tcPr>
            <w:tcW w:w="1822" w:type="dxa"/>
            <w:vAlign w:val="center"/>
          </w:tcPr>
          <w:p w:rsidR="00A81774" w:rsidRPr="00AC0BE1" w:rsidRDefault="00AC0BE1" w:rsidP="003C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275</w:t>
            </w:r>
          </w:p>
        </w:tc>
        <w:tc>
          <w:tcPr>
            <w:tcW w:w="1823" w:type="dxa"/>
            <w:vAlign w:val="center"/>
          </w:tcPr>
          <w:p w:rsidR="00A81774" w:rsidRPr="00AC0BE1" w:rsidRDefault="00AC0BE1" w:rsidP="003C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176</w:t>
            </w:r>
          </w:p>
        </w:tc>
        <w:tc>
          <w:tcPr>
            <w:tcW w:w="1822" w:type="dxa"/>
            <w:vAlign w:val="center"/>
          </w:tcPr>
          <w:p w:rsidR="00A81774" w:rsidRPr="00AC0BE1" w:rsidRDefault="00AC0BE1" w:rsidP="003C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159</w:t>
            </w:r>
          </w:p>
        </w:tc>
        <w:tc>
          <w:tcPr>
            <w:tcW w:w="2087" w:type="dxa"/>
            <w:vAlign w:val="center"/>
          </w:tcPr>
          <w:p w:rsidR="00A81774" w:rsidRPr="00AC0BE1" w:rsidRDefault="00AC0BE1" w:rsidP="003C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246</w:t>
            </w:r>
          </w:p>
        </w:tc>
        <w:tc>
          <w:tcPr>
            <w:tcW w:w="1559" w:type="dxa"/>
            <w:vAlign w:val="center"/>
          </w:tcPr>
          <w:p w:rsidR="00A81774" w:rsidRPr="00AC0BE1" w:rsidRDefault="00281DB6" w:rsidP="003C30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200</w:t>
            </w:r>
          </w:p>
        </w:tc>
      </w:tr>
    </w:tbl>
    <w:p w:rsidR="00E27328" w:rsidRPr="00A5332A" w:rsidRDefault="00E27328" w:rsidP="00E2732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112C" w:rsidRPr="00C4552A" w:rsidRDefault="00ED112C" w:rsidP="00980543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</w:p>
    <w:sectPr w:rsidR="00ED112C" w:rsidRPr="00C4552A" w:rsidSect="00A5332A">
      <w:pgSz w:w="16838" w:h="11906" w:orient="landscape"/>
      <w:pgMar w:top="284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D0C"/>
    <w:rsid w:val="00032544"/>
    <w:rsid w:val="000D1D0C"/>
    <w:rsid w:val="00152E1E"/>
    <w:rsid w:val="00281DB6"/>
    <w:rsid w:val="00374190"/>
    <w:rsid w:val="00382C04"/>
    <w:rsid w:val="003A2D7A"/>
    <w:rsid w:val="004100FA"/>
    <w:rsid w:val="0056281D"/>
    <w:rsid w:val="005B4872"/>
    <w:rsid w:val="00727A9E"/>
    <w:rsid w:val="00761740"/>
    <w:rsid w:val="00980543"/>
    <w:rsid w:val="009E0FE9"/>
    <w:rsid w:val="00A5332A"/>
    <w:rsid w:val="00A57053"/>
    <w:rsid w:val="00A81774"/>
    <w:rsid w:val="00AC0BE1"/>
    <w:rsid w:val="00B211DE"/>
    <w:rsid w:val="00C159D5"/>
    <w:rsid w:val="00C42E7A"/>
    <w:rsid w:val="00C4552A"/>
    <w:rsid w:val="00D51943"/>
    <w:rsid w:val="00E27328"/>
    <w:rsid w:val="00E432DD"/>
    <w:rsid w:val="00ED112C"/>
    <w:rsid w:val="00F57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8DFB3"/>
  <w15:chartTrackingRefBased/>
  <w15:docId w15:val="{9E2DB36D-CB6B-4417-A9AF-518473374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05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ED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D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1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2026-07-24T10:06:00Z</dcterms:created>
  <dcterms:modified xsi:type="dcterms:W3CDTF">2026-07-24T12:27:00Z</dcterms:modified>
</cp:coreProperties>
</file>